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74F38" w14:textId="77777777" w:rsidR="00931D4B" w:rsidRPr="00931D4B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6"/>
        </w:rPr>
      </w:pPr>
      <w:bookmarkStart w:id="0" w:name="_Hlk601970"/>
    </w:p>
    <w:p w14:paraId="2EC5AE60" w14:textId="12393F1F" w:rsidR="00931D4B" w:rsidRPr="00931D4B" w:rsidRDefault="007B4FD4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 w:rsidRPr="009C7178">
        <w:rPr>
          <w:rFonts w:ascii="Century Gothic" w:hAnsi="Century Gothic" w:cs="Calibri"/>
          <w:color w:val="FFFFFF"/>
          <w:szCs w:val="22"/>
        </w:rPr>
        <w:t xml:space="preserve">ELEMENTS D'APPRECIATION </w:t>
      </w:r>
      <w:bookmarkStart w:id="1" w:name="_Hlk29549482"/>
      <w:r w:rsidR="00931D4B">
        <w:rPr>
          <w:rFonts w:ascii="Century Gothic" w:hAnsi="Century Gothic" w:cs="Calibri"/>
          <w:bCs/>
          <w:color w:val="FFFFFF"/>
          <w:szCs w:val="22"/>
        </w:rPr>
        <w:t>ELEMENTS TECHNIQUES VEHICULES</w:t>
      </w:r>
    </w:p>
    <w:p w14:paraId="70BF73C3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BC8E657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65398406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6A8AD416" w14:textId="77777777" w:rsidR="00931D4B" w:rsidRPr="00757025" w:rsidRDefault="00931D4B" w:rsidP="00931D4B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bookmarkStart w:id="2" w:name="_Hlk29044777"/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bookmarkEnd w:id="1"/>
    <w:bookmarkEnd w:id="2"/>
    <w:bookmarkEnd w:id="0"/>
    <w:p w14:paraId="5E1431E0" w14:textId="77777777" w:rsidR="007B4FD4" w:rsidRPr="007B7A1D" w:rsidRDefault="007B4FD4" w:rsidP="007B4FD4">
      <w:pPr>
        <w:shd w:val="clear" w:color="auto" w:fill="FFFFFF" w:themeFill="background1"/>
        <w:tabs>
          <w:tab w:val="left" w:pos="142"/>
          <w:tab w:val="left" w:pos="3969"/>
        </w:tabs>
        <w:spacing w:after="40" w:line="288" w:lineRule="auto"/>
        <w:ind w:right="-1"/>
        <w:jc w:val="both"/>
        <w:rPr>
          <w:rFonts w:ascii="Century Gothic" w:eastAsia="Times New Roman" w:hAnsi="Century Gothic" w:cstheme="minorHAnsi"/>
          <w:b/>
          <w:bCs/>
          <w:sz w:val="16"/>
          <w:szCs w:val="18"/>
          <w:lang w:eastAsia="fr-FR"/>
        </w:rPr>
      </w:pPr>
    </w:p>
    <w:p w14:paraId="47CA5390" w14:textId="197306AF" w:rsidR="007B4FD4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bookmarkStart w:id="3" w:name="_Hlk535417028"/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431A1D">
        <w:rPr>
          <w:rFonts w:ascii="Century Gothic" w:hAnsi="Century Gothic" w:cs="Calibri"/>
          <w:b/>
          <w:sz w:val="18"/>
          <w:szCs w:val="18"/>
        </w:rPr>
        <w:t>CENTRE HOSPITALIER ENRI LABORIT</w:t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bookmarkStart w:id="4" w:name="_Hlk187333593"/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431A1D">
        <w:rPr>
          <w:rFonts w:ascii="Century Gothic" w:hAnsi="Century Gothic" w:cs="Calibri"/>
          <w:sz w:val="18"/>
          <w:szCs w:val="18"/>
          <w:shd w:val="clear" w:color="auto" w:fill="D9D9D9"/>
        </w:rPr>
        <w:t>268 600 020 00013</w:t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bookmarkEnd w:id="4"/>
    </w:p>
    <w:p w14:paraId="23E8A970" w14:textId="3A11B610" w:rsidR="00AC1D6E" w:rsidRPr="00965B31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                                          </w:t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  <w:t xml:space="preserve">             Code NAF : </w:t>
      </w:r>
      <w:r w:rsidRPr="00AC1D6E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7F49873" w14:textId="7CB7FDE2" w:rsidR="007B4FD4" w:rsidRPr="00AC1D6E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  <w:t xml:space="preserve">  </w:t>
      </w:r>
      <w:r w:rsidRPr="00AC1D6E">
        <w:rPr>
          <w:rFonts w:ascii="Century Gothic" w:hAnsi="Century Gothic" w:cs="Calibri"/>
          <w:sz w:val="18"/>
          <w:szCs w:val="18"/>
        </w:rPr>
        <w:t xml:space="preserve">Date de création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957B9DA" w14:textId="3993C236" w:rsidR="007B4FD4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</w:p>
    <w:p w14:paraId="3D894526" w14:textId="0C79B5A6" w:rsidR="007B4FD4" w:rsidRPr="00965B31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431A1D">
        <w:rPr>
          <w:rFonts w:ascii="Century Gothic" w:hAnsi="Century Gothic" w:cs="Calibri"/>
          <w:sz w:val="18"/>
          <w:szCs w:val="18"/>
        </w:rPr>
        <w:t xml:space="preserve"> </w:t>
      </w:r>
      <w:r w:rsidR="00431A1D">
        <w:rPr>
          <w:rFonts w:ascii="Century Gothic" w:hAnsi="Century Gothic" w:cs="Calibri"/>
          <w:sz w:val="18"/>
          <w:szCs w:val="18"/>
          <w:shd w:val="clear" w:color="auto" w:fill="D9D9D9"/>
        </w:rPr>
        <w:t>370 AVENUE JACQUES CŒUR -  CS 10 587 – 86021 POITIERS CEDEX 9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bookmarkEnd w:id="3"/>
    <w:p w14:paraId="42436DAE" w14:textId="5581A08F" w:rsidR="003D4E29" w:rsidRDefault="003D4E29" w:rsidP="003D4E29">
      <w:pPr>
        <w:rPr>
          <w:rFonts w:asciiTheme="minorHAnsi" w:hAnsiTheme="minorHAnsi" w:cstheme="minorHAnsi"/>
          <w:sz w:val="18"/>
          <w:szCs w:val="20"/>
        </w:rPr>
      </w:pPr>
    </w:p>
    <w:p w14:paraId="68F968E9" w14:textId="77777777" w:rsidR="007B4FD4" w:rsidRPr="00561D6A" w:rsidRDefault="007B4FD4" w:rsidP="003D4E29">
      <w:pPr>
        <w:rPr>
          <w:rFonts w:asciiTheme="minorHAnsi" w:hAnsiTheme="minorHAnsi" w:cstheme="minorHAnsi"/>
          <w:sz w:val="18"/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1673"/>
        <w:gridCol w:w="1863"/>
        <w:gridCol w:w="1003"/>
        <w:gridCol w:w="1719"/>
        <w:gridCol w:w="1246"/>
        <w:gridCol w:w="760"/>
        <w:gridCol w:w="860"/>
        <w:gridCol w:w="1062"/>
        <w:gridCol w:w="1433"/>
        <w:gridCol w:w="2199"/>
      </w:tblGrid>
      <w:tr w:rsidR="006467FC" w:rsidRPr="0078435E" w14:paraId="14EBC7DC" w14:textId="77777777" w:rsidTr="006467FC">
        <w:trPr>
          <w:trHeight w:val="552"/>
          <w:jc w:val="center"/>
        </w:trPr>
        <w:tc>
          <w:tcPr>
            <w:tcW w:w="564" w:type="pct"/>
            <w:shd w:val="clear" w:color="auto" w:fill="215868" w:themeFill="accent5" w:themeFillShade="80"/>
            <w:vAlign w:val="center"/>
          </w:tcPr>
          <w:p w14:paraId="2FD3853A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MARQUE</w:t>
            </w:r>
          </w:p>
        </w:tc>
        <w:tc>
          <w:tcPr>
            <w:tcW w:w="537" w:type="pct"/>
            <w:shd w:val="clear" w:color="auto" w:fill="215868" w:themeFill="accent5" w:themeFillShade="80"/>
            <w:vAlign w:val="center"/>
          </w:tcPr>
          <w:p w14:paraId="60AAD3D1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MODELE</w:t>
            </w:r>
          </w:p>
        </w:tc>
        <w:tc>
          <w:tcPr>
            <w:tcW w:w="598" w:type="pct"/>
            <w:shd w:val="clear" w:color="auto" w:fill="215868" w:themeFill="accent5" w:themeFillShade="80"/>
            <w:vAlign w:val="center"/>
          </w:tcPr>
          <w:p w14:paraId="148CD949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NATURE (1)</w:t>
            </w:r>
          </w:p>
        </w:tc>
        <w:tc>
          <w:tcPr>
            <w:tcW w:w="322" w:type="pct"/>
            <w:shd w:val="clear" w:color="auto" w:fill="215868" w:themeFill="accent5" w:themeFillShade="80"/>
            <w:vAlign w:val="center"/>
          </w:tcPr>
          <w:p w14:paraId="7A788F9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P.T.A.C. ou cylindrée</w:t>
            </w:r>
          </w:p>
          <w:p w14:paraId="7E2AB94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(2 / 3 roues)</w:t>
            </w:r>
          </w:p>
        </w:tc>
        <w:tc>
          <w:tcPr>
            <w:tcW w:w="552" w:type="pct"/>
            <w:shd w:val="clear" w:color="auto" w:fill="215868" w:themeFill="accent5" w:themeFillShade="80"/>
            <w:vAlign w:val="center"/>
          </w:tcPr>
          <w:p w14:paraId="4811BB12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IMMATRICULATION</w:t>
            </w:r>
          </w:p>
        </w:tc>
        <w:tc>
          <w:tcPr>
            <w:tcW w:w="400" w:type="pct"/>
            <w:shd w:val="clear" w:color="auto" w:fill="215868" w:themeFill="accent5" w:themeFillShade="80"/>
            <w:vAlign w:val="center"/>
          </w:tcPr>
          <w:p w14:paraId="6B426DE4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Date de1</w:t>
            </w: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vertAlign w:val="superscript"/>
                <w:lang w:eastAsia="fr-FR"/>
              </w:rPr>
              <w:t>ère</w:t>
            </w: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 xml:space="preserve"> mise en circulation</w:t>
            </w:r>
          </w:p>
        </w:tc>
        <w:tc>
          <w:tcPr>
            <w:tcW w:w="244" w:type="pct"/>
            <w:shd w:val="clear" w:color="auto" w:fill="215868" w:themeFill="accent5" w:themeFillShade="80"/>
            <w:vAlign w:val="center"/>
          </w:tcPr>
          <w:p w14:paraId="6E7EA13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Energie</w:t>
            </w:r>
          </w:p>
        </w:tc>
        <w:tc>
          <w:tcPr>
            <w:tcW w:w="276" w:type="pct"/>
            <w:shd w:val="clear" w:color="auto" w:fill="215868" w:themeFill="accent5" w:themeFillShade="80"/>
            <w:vAlign w:val="center"/>
          </w:tcPr>
          <w:p w14:paraId="0AFA94DE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Puissance fiscale</w:t>
            </w:r>
          </w:p>
        </w:tc>
        <w:tc>
          <w:tcPr>
            <w:tcW w:w="341" w:type="pct"/>
            <w:shd w:val="clear" w:color="auto" w:fill="215868" w:themeFill="accent5" w:themeFillShade="80"/>
            <w:vAlign w:val="center"/>
          </w:tcPr>
          <w:p w14:paraId="4A2DC7D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Nb de places si &gt; 8 places</w:t>
            </w:r>
          </w:p>
        </w:tc>
        <w:tc>
          <w:tcPr>
            <w:tcW w:w="460" w:type="pct"/>
            <w:shd w:val="clear" w:color="auto" w:fill="215868" w:themeFill="accent5" w:themeFillShade="80"/>
            <w:vAlign w:val="center"/>
          </w:tcPr>
          <w:p w14:paraId="5957551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>Valeur (2)</w:t>
            </w:r>
          </w:p>
        </w:tc>
        <w:tc>
          <w:tcPr>
            <w:tcW w:w="707" w:type="pct"/>
            <w:shd w:val="clear" w:color="auto" w:fill="215868" w:themeFill="accent5" w:themeFillShade="80"/>
            <w:vAlign w:val="center"/>
          </w:tcPr>
          <w:p w14:paraId="066968F2" w14:textId="05036D75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>Présence d’aménagements</w:t>
            </w:r>
            <w:r w:rsidR="00433F32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 xml:space="preserve"> / valeur matériels transportés</w:t>
            </w:r>
          </w:p>
        </w:tc>
      </w:tr>
      <w:tr w:rsidR="005322C8" w:rsidRPr="0078435E" w14:paraId="2A933503" w14:textId="77777777" w:rsidTr="006467FC">
        <w:trPr>
          <w:trHeight w:val="533"/>
          <w:jc w:val="center"/>
        </w:trPr>
        <w:tc>
          <w:tcPr>
            <w:tcW w:w="564" w:type="pct"/>
            <w:vAlign w:val="center"/>
          </w:tcPr>
          <w:p w14:paraId="345F0263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37" w:type="pct"/>
            <w:vAlign w:val="center"/>
          </w:tcPr>
          <w:p w14:paraId="3BEB6409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98" w:type="pct"/>
            <w:vAlign w:val="center"/>
          </w:tcPr>
          <w:p w14:paraId="50697F77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322" w:type="pct"/>
            <w:vAlign w:val="center"/>
          </w:tcPr>
          <w:p w14:paraId="7A4BDC08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52" w:type="pct"/>
            <w:vAlign w:val="center"/>
          </w:tcPr>
          <w:p w14:paraId="4B451D03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400" w:type="pct"/>
            <w:vAlign w:val="center"/>
          </w:tcPr>
          <w:p w14:paraId="3576CA8A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244" w:type="pct"/>
            <w:vAlign w:val="center"/>
          </w:tcPr>
          <w:p w14:paraId="2944F0CB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276" w:type="pct"/>
            <w:vAlign w:val="center"/>
          </w:tcPr>
          <w:p w14:paraId="54D65B5C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341" w:type="pct"/>
            <w:vAlign w:val="center"/>
          </w:tcPr>
          <w:p w14:paraId="3E7BBA6E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460" w:type="pct"/>
            <w:vAlign w:val="center"/>
          </w:tcPr>
          <w:p w14:paraId="2BABD7EB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707" w:type="pct"/>
            <w:vAlign w:val="center"/>
          </w:tcPr>
          <w:p w14:paraId="7A87108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</w:tr>
      <w:tr w:rsidR="00600A25" w:rsidRPr="0078435E" w14:paraId="7B916AB8" w14:textId="77777777" w:rsidTr="009774DB">
        <w:trPr>
          <w:trHeight w:val="829"/>
          <w:jc w:val="center"/>
        </w:trPr>
        <w:tc>
          <w:tcPr>
            <w:tcW w:w="5000" w:type="pct"/>
            <w:gridSpan w:val="11"/>
            <w:shd w:val="clear" w:color="auto" w:fill="F2F2F2" w:themeFill="background1" w:themeFillShade="F2"/>
            <w:vAlign w:val="center"/>
          </w:tcPr>
          <w:p w14:paraId="6C657FB1" w14:textId="77777777" w:rsidR="00600A25" w:rsidRPr="00931D4B" w:rsidRDefault="00600A25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</w:pPr>
            <w:r w:rsidRPr="00974827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Exemple de tableau</w:t>
            </w:r>
            <w:r w:rsidRPr="00931D4B"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  <w:t xml:space="preserve">. Joindre la liste sous Excel même si l’ensemble des éléments ne sont pas renseignés. </w:t>
            </w:r>
          </w:p>
          <w:p w14:paraId="0CE08DB5" w14:textId="77777777" w:rsidR="00A9355F" w:rsidRPr="00931D4B" w:rsidRDefault="00A9355F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2"/>
                <w:szCs w:val="14"/>
                <w:lang w:eastAsia="fr-FR"/>
              </w:rPr>
            </w:pPr>
          </w:p>
          <w:p w14:paraId="1DA91B84" w14:textId="77777777" w:rsidR="00A9355F" w:rsidRPr="0078435E" w:rsidRDefault="00A9355F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  <w:r w:rsidRPr="00931D4B">
              <w:rPr>
                <w:rFonts w:ascii="Century Gothic" w:hAnsi="Century Gothic" w:cstheme="minorHAnsi"/>
                <w:color w:val="000000"/>
                <w:sz w:val="20"/>
                <w:szCs w:val="14"/>
                <w:lang w:eastAsia="fr-FR"/>
              </w:rPr>
              <w:t>Les matériels portés ou tractés peuvent être mentionnés dès l’instant qu’ils sont identifiés comme tels.</w:t>
            </w:r>
            <w:r w:rsidRPr="00931D4B">
              <w:rPr>
                <w:rFonts w:ascii="Century Gothic" w:hAnsi="Century Gothic" w:cstheme="minorHAnsi"/>
                <w:color w:val="000000"/>
                <w:sz w:val="12"/>
                <w:szCs w:val="14"/>
                <w:lang w:eastAsia="fr-FR"/>
              </w:rPr>
              <w:t xml:space="preserve"> </w:t>
            </w:r>
          </w:p>
        </w:tc>
      </w:tr>
    </w:tbl>
    <w:p w14:paraId="14B817E5" w14:textId="77777777" w:rsidR="00476F48" w:rsidRPr="0078435E" w:rsidRDefault="00476F48" w:rsidP="005C294B">
      <w:pPr>
        <w:rPr>
          <w:rFonts w:ascii="Century Gothic" w:hAnsi="Century Gothic" w:cstheme="minorHAnsi"/>
          <w:sz w:val="18"/>
          <w:szCs w:val="20"/>
        </w:rPr>
      </w:pPr>
    </w:p>
    <w:p w14:paraId="75797A30" w14:textId="77777777" w:rsidR="00476F48" w:rsidRPr="0078435E" w:rsidRDefault="00476F48" w:rsidP="00476F48">
      <w:pPr>
        <w:autoSpaceDE w:val="0"/>
        <w:autoSpaceDN w:val="0"/>
        <w:adjustRightInd w:val="0"/>
        <w:rPr>
          <w:rFonts w:ascii="Century Gothic" w:hAnsi="Century Gothic" w:cstheme="minorHAnsi"/>
          <w:color w:val="000000"/>
          <w:sz w:val="14"/>
          <w:szCs w:val="20"/>
          <w:lang w:eastAsia="fr-FR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(1) : véhicule tourisme / véhicule utilitaire léger / remorque / deux roues / poids lourd / tracteur / engin automoteur</w:t>
      </w:r>
    </w:p>
    <w:p w14:paraId="50518703" w14:textId="77777777" w:rsidR="00476F48" w:rsidRPr="0078435E" w:rsidRDefault="00476F48" w:rsidP="00476F48">
      <w:pPr>
        <w:rPr>
          <w:rFonts w:ascii="Century Gothic" w:hAnsi="Century Gothic" w:cstheme="minorHAnsi"/>
          <w:sz w:val="14"/>
          <w:szCs w:val="20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(2) : pour les engins / poids lourds / véhicules aménagés</w:t>
      </w:r>
    </w:p>
    <w:p w14:paraId="62B5566E" w14:textId="77777777" w:rsidR="00476F48" w:rsidRPr="0078435E" w:rsidRDefault="00476F48" w:rsidP="00476F48">
      <w:pPr>
        <w:rPr>
          <w:rFonts w:ascii="Century Gothic" w:hAnsi="Century Gothic" w:cstheme="minorHAnsi"/>
          <w:sz w:val="14"/>
          <w:szCs w:val="20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(3) : bras élévateur / hayon / équipement froid</w:t>
      </w:r>
      <w:r w:rsidR="00955CC1"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 xml:space="preserve"> / benne déchets ménagers / ambulance</w:t>
      </w: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…</w:t>
      </w:r>
    </w:p>
    <w:p w14:paraId="61C199B8" w14:textId="14B94FDA" w:rsidR="00476F48" w:rsidRDefault="00476F48" w:rsidP="005C294B">
      <w:pPr>
        <w:rPr>
          <w:rFonts w:ascii="Century Gothic" w:hAnsi="Century Gothic" w:cstheme="minorHAnsi"/>
          <w:sz w:val="18"/>
          <w:szCs w:val="20"/>
        </w:rPr>
      </w:pPr>
    </w:p>
    <w:p w14:paraId="24392B3A" w14:textId="77777777" w:rsidR="007B4FD4" w:rsidRPr="0078435E" w:rsidRDefault="007B4FD4" w:rsidP="005C294B">
      <w:pPr>
        <w:rPr>
          <w:rFonts w:ascii="Century Gothic" w:hAnsi="Century Gothic" w:cstheme="minorHAnsi"/>
          <w:sz w:val="18"/>
          <w:szCs w:val="20"/>
        </w:rPr>
      </w:pPr>
    </w:p>
    <w:p w14:paraId="5B3306ED" w14:textId="77777777" w:rsidR="00A9355F" w:rsidRPr="0078435E" w:rsidRDefault="00E40EA3" w:rsidP="00E40EA3">
      <w:pPr>
        <w:spacing w:line="288" w:lineRule="auto"/>
        <w:jc w:val="both"/>
        <w:rPr>
          <w:rFonts w:ascii="Century Gothic" w:hAnsi="Century Gothic" w:cstheme="minorHAnsi"/>
          <w:b/>
          <w:sz w:val="18"/>
          <w:szCs w:val="20"/>
          <w:u w:val="single"/>
        </w:rPr>
      </w:pP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>La liste des véhicules doit comporter l’ensemble des véhicules terrestres à moteur</w:t>
      </w:r>
      <w:r w:rsidRPr="0078435E">
        <w:rPr>
          <w:rFonts w:ascii="Century Gothic" w:hAnsi="Century Gothic" w:cstheme="minorHAnsi"/>
          <w:b/>
          <w:sz w:val="18"/>
          <w:szCs w:val="20"/>
        </w:rPr>
        <w:t xml:space="preserve"> </w:t>
      </w:r>
      <w:r w:rsidRPr="0078435E">
        <w:rPr>
          <w:rFonts w:ascii="Century Gothic" w:hAnsi="Century Gothic" w:cstheme="minorHAnsi"/>
          <w:sz w:val="18"/>
          <w:szCs w:val="20"/>
        </w:rPr>
        <w:t xml:space="preserve">(y compris deux roues / engins / chariots élévateurs / tondeuses autoportées / remorques et matériels remorqués « roulant » / grue automotrice…) </w:t>
      </w: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 xml:space="preserve">dès l’instant que le conducteur est transporté par </w:t>
      </w:r>
      <w:r w:rsidR="00A9355F" w:rsidRPr="0078435E">
        <w:rPr>
          <w:rFonts w:ascii="Century Gothic" w:hAnsi="Century Gothic" w:cstheme="minorHAnsi"/>
          <w:b/>
          <w:sz w:val="18"/>
          <w:szCs w:val="20"/>
          <w:u w:val="single"/>
        </w:rPr>
        <w:t>le véhicule</w:t>
      </w: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 xml:space="preserve"> lors de la circulation (tondeuse autotractée : non / tondeuse autoportée : oui). </w:t>
      </w:r>
    </w:p>
    <w:p w14:paraId="4F9D9F31" w14:textId="77777777" w:rsidR="00A9355F" w:rsidRPr="0078435E" w:rsidRDefault="00A9355F" w:rsidP="00E40EA3">
      <w:pPr>
        <w:spacing w:line="288" w:lineRule="auto"/>
        <w:jc w:val="both"/>
        <w:rPr>
          <w:rFonts w:ascii="Century Gothic" w:hAnsi="Century Gothic" w:cstheme="minorHAnsi"/>
          <w:sz w:val="18"/>
          <w:szCs w:val="20"/>
        </w:rPr>
      </w:pPr>
    </w:p>
    <w:p w14:paraId="7269A727" w14:textId="77777777" w:rsidR="00974827" w:rsidRDefault="00974827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 w:rsidRPr="00890F3C">
        <w:rPr>
          <w:rFonts w:ascii="Century Gothic" w:hAnsi="Century Gothic" w:cstheme="minorHAnsi"/>
          <w:sz w:val="20"/>
          <w:szCs w:val="20"/>
        </w:rPr>
        <w:t xml:space="preserve">Intégrer également les remorques et engins remorqués (exemple : compresseur) </w:t>
      </w:r>
      <w:r w:rsidRPr="00334076">
        <w:rPr>
          <w:rFonts w:ascii="Century Gothic" w:hAnsi="Century Gothic" w:cstheme="minorHAnsi"/>
          <w:sz w:val="20"/>
          <w:szCs w:val="20"/>
          <w:u w:val="single"/>
        </w:rPr>
        <w:t>qui doivent être différenciés des matériels portés ou tractés</w:t>
      </w:r>
      <w:r>
        <w:rPr>
          <w:rFonts w:ascii="Century Gothic" w:hAnsi="Century Gothic" w:cstheme="minorHAnsi"/>
          <w:sz w:val="20"/>
          <w:szCs w:val="20"/>
          <w:u w:val="single"/>
        </w:rPr>
        <w:t xml:space="preserve"> (ces derniers matériels pouvant faire l’objet d’une liste annexe)</w:t>
      </w:r>
      <w:r w:rsidRPr="00890F3C">
        <w:rPr>
          <w:rFonts w:ascii="Century Gothic" w:hAnsi="Century Gothic" w:cstheme="minorHAnsi"/>
          <w:sz w:val="20"/>
          <w:szCs w:val="20"/>
        </w:rPr>
        <w:t xml:space="preserve">. </w:t>
      </w:r>
    </w:p>
    <w:p w14:paraId="16702AB4" w14:textId="77777777" w:rsidR="006965D9" w:rsidRDefault="006965D9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EBAF426" w14:textId="2B773B38" w:rsidR="006965D9" w:rsidRPr="006965D9" w:rsidRDefault="006965D9" w:rsidP="006965D9">
      <w:pPr>
        <w:pStyle w:val="Paragraphedeliste"/>
        <w:numPr>
          <w:ilvl w:val="0"/>
          <w:numId w:val="12"/>
        </w:num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4739">
        <w:rPr>
          <w:rFonts w:ascii="Century Gothic" w:hAnsi="Century Gothic" w:cstheme="minorHAnsi"/>
          <w:b/>
          <w:bCs/>
          <w:sz w:val="20"/>
          <w:szCs w:val="20"/>
        </w:rPr>
        <w:t>Evolution du parc sur les 4 dernières années</w:t>
      </w:r>
      <w:r w:rsidRPr="006965D9">
        <w:rPr>
          <w:rFonts w:ascii="Century Gothic" w:hAnsi="Century Gothic" w:cstheme="minorHAnsi"/>
          <w:sz w:val="20"/>
          <w:szCs w:val="20"/>
        </w:rPr>
        <w:t xml:space="preserve"> (</w:t>
      </w:r>
      <w:r>
        <w:rPr>
          <w:rFonts w:ascii="Century Gothic" w:hAnsi="Century Gothic" w:cstheme="minorHAnsi"/>
          <w:sz w:val="20"/>
          <w:szCs w:val="20"/>
        </w:rPr>
        <w:t xml:space="preserve">indiquer le </w:t>
      </w:r>
      <w:r w:rsidRPr="006965D9">
        <w:rPr>
          <w:rFonts w:ascii="Century Gothic" w:hAnsi="Century Gothic" w:cstheme="minorHAnsi"/>
          <w:sz w:val="20"/>
          <w:szCs w:val="20"/>
        </w:rPr>
        <w:t>nombre de véhicules par année).</w:t>
      </w:r>
    </w:p>
    <w:p w14:paraId="6000FB8C" w14:textId="79E5B26E" w:rsidR="00476F48" w:rsidRPr="0078435E" w:rsidRDefault="00476F48" w:rsidP="00116BAE">
      <w:pPr>
        <w:spacing w:line="360" w:lineRule="auto"/>
        <w:rPr>
          <w:rFonts w:ascii="Century Gothic" w:hAnsi="Century Gothic" w:cstheme="minorHAnsi"/>
          <w:sz w:val="12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1841"/>
        <w:gridCol w:w="5955"/>
        <w:gridCol w:w="1835"/>
      </w:tblGrid>
      <w:tr w:rsidR="00AB1CF6" w14:paraId="4B89EB59" w14:textId="77777777" w:rsidTr="00AB1CF6">
        <w:trPr>
          <w:trHeight w:val="570"/>
        </w:trPr>
        <w:tc>
          <w:tcPr>
            <w:tcW w:w="5949" w:type="dxa"/>
            <w:shd w:val="clear" w:color="auto" w:fill="F7F7F7"/>
            <w:vAlign w:val="center"/>
          </w:tcPr>
          <w:p w14:paraId="7CC6FC47" w14:textId="743BEBE6" w:rsidR="00AB1CF6" w:rsidRPr="009774DB" w:rsidRDefault="00AB1CF6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objet en location longue durée ou location financière :</w:t>
            </w:r>
          </w:p>
        </w:tc>
        <w:bookmarkStart w:id="5" w:name="_Hlk535502579"/>
        <w:tc>
          <w:tcPr>
            <w:tcW w:w="1841" w:type="dxa"/>
            <w:vAlign w:val="center"/>
          </w:tcPr>
          <w:p w14:paraId="78C93C6E" w14:textId="0292F761" w:rsidR="00AB1CF6" w:rsidRPr="009774DB" w:rsidRDefault="00F22587" w:rsidP="00AB1CF6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9568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6123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bookmarkEnd w:id="5"/>
          </w:p>
        </w:tc>
        <w:tc>
          <w:tcPr>
            <w:tcW w:w="5955" w:type="dxa"/>
            <w:shd w:val="clear" w:color="auto" w:fill="F7F7F7"/>
            <w:vAlign w:val="center"/>
          </w:tcPr>
          <w:p w14:paraId="5B2045EA" w14:textId="5D33FCD6" w:rsidR="00AB1CF6" w:rsidRPr="009774DB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</w:rPr>
              <w:t>la perte financière est-elle souscrite auprès du loueur :</w:t>
            </w:r>
          </w:p>
        </w:tc>
        <w:tc>
          <w:tcPr>
            <w:tcW w:w="1835" w:type="dxa"/>
            <w:vAlign w:val="center"/>
          </w:tcPr>
          <w:p w14:paraId="25A1CEDE" w14:textId="59DCCBB8" w:rsidR="00AB1CF6" w:rsidRPr="009774DB" w:rsidRDefault="00F22587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3011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2806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774DB" w14:paraId="0173DB1D" w14:textId="77777777" w:rsidTr="006965D9">
        <w:trPr>
          <w:trHeight w:val="571"/>
        </w:trPr>
        <w:tc>
          <w:tcPr>
            <w:tcW w:w="15580" w:type="dxa"/>
            <w:gridSpan w:val="4"/>
          </w:tcPr>
          <w:p w14:paraId="1D4BD695" w14:textId="53E0A814" w:rsidR="009774DB" w:rsidRPr="009774DB" w:rsidRDefault="009774DB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  <w:lastRenderedPageBreak/>
              <w:t>Si oui lesquels :</w:t>
            </w:r>
          </w:p>
        </w:tc>
      </w:tr>
    </w:tbl>
    <w:p w14:paraId="6F07AE4B" w14:textId="14B65C00" w:rsidR="009774DB" w:rsidRDefault="009774DB" w:rsidP="009774DB">
      <w:pPr>
        <w:spacing w:line="360" w:lineRule="auto"/>
        <w:rPr>
          <w:rFonts w:ascii="Century Gothic" w:hAnsi="Century Gothic" w:cstheme="minorHAnsi"/>
          <w:sz w:val="18"/>
          <w:szCs w:val="20"/>
        </w:rPr>
      </w:pPr>
    </w:p>
    <w:p w14:paraId="4488C2BA" w14:textId="77777777" w:rsidR="009774DB" w:rsidRPr="00D55815" w:rsidRDefault="009774DB" w:rsidP="009774DB">
      <w:pPr>
        <w:spacing w:line="360" w:lineRule="auto"/>
        <w:rPr>
          <w:rFonts w:ascii="Century Gothic" w:hAnsi="Century Gothic" w:cstheme="minorHAnsi"/>
          <w:sz w:val="12"/>
          <w:szCs w:val="14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53"/>
        <w:gridCol w:w="815"/>
        <w:gridCol w:w="7"/>
        <w:gridCol w:w="1999"/>
        <w:gridCol w:w="1313"/>
        <w:gridCol w:w="1089"/>
        <w:gridCol w:w="821"/>
        <w:gridCol w:w="1077"/>
        <w:gridCol w:w="1688"/>
        <w:gridCol w:w="49"/>
        <w:gridCol w:w="1769"/>
      </w:tblGrid>
      <w:tr w:rsidR="00AB1CF6" w14:paraId="4CAD7BB9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F2A11A1" w14:textId="4E59E3B0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stationnés / présents sur aéroport / aérodrome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gridSpan w:val="2"/>
            <w:vAlign w:val="center"/>
          </w:tcPr>
          <w:p w14:paraId="4BF313EC" w14:textId="15A54145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shd w:val="clear" w:color="auto" w:fill="F7F7F7"/>
            <w:vAlign w:val="center"/>
          </w:tcPr>
          <w:p w14:paraId="475014AF" w14:textId="09C0ECC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sur circuit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69" w:type="pct"/>
            <w:vAlign w:val="center"/>
          </w:tcPr>
          <w:p w14:paraId="66365025" w14:textId="4005E98D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D5CE2B1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67051B5" w14:textId="589B592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du souscripteur loués au profit de tiers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DFB5D01" w14:textId="39382106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39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9455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shd w:val="clear" w:color="auto" w:fill="F7F7F7"/>
            <w:vAlign w:val="center"/>
          </w:tcPr>
          <w:p w14:paraId="7F2BB771" w14:textId="38B14ED4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collection / prototypes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569" w:type="pct"/>
            <w:vAlign w:val="center"/>
          </w:tcPr>
          <w:p w14:paraId="4B296036" w14:textId="253BF71B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461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9830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487A68C" w14:textId="77777777" w:rsidTr="00433F32">
        <w:tc>
          <w:tcPr>
            <w:tcW w:w="1591" w:type="pct"/>
            <w:shd w:val="clear" w:color="auto" w:fill="F7F7F7"/>
            <w:vAlign w:val="center"/>
          </w:tcPr>
          <w:p w14:paraId="687EE937" w14:textId="13798ED2" w:rsidR="00AB1CF6" w:rsidRP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Véhicules avec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gyrophare bleu de priorité</w:t>
            </w: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 : </w:t>
            </w:r>
          </w:p>
        </w:tc>
        <w:tc>
          <w:tcPr>
            <w:tcW w:w="263" w:type="pct"/>
            <w:shd w:val="clear" w:color="auto" w:fill="FFFFFF" w:themeFill="background1"/>
            <w:vAlign w:val="center"/>
          </w:tcPr>
          <w:p w14:paraId="3F71696E" w14:textId="214D838F" w:rsidR="00AB1CF6" w:rsidRDefault="00AB1CF6" w:rsidP="00AB1CF6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sz w:val="18"/>
                <w:szCs w:val="20"/>
              </w:rPr>
              <w:t>police</w:t>
            </w:r>
          </w:p>
        </w:tc>
        <w:tc>
          <w:tcPr>
            <w:tcW w:w="647" w:type="pct"/>
            <w:gridSpan w:val="2"/>
            <w:vAlign w:val="center"/>
          </w:tcPr>
          <w:p w14:paraId="7CE68596" w14:textId="7096D1CE" w:rsidR="00AB1CF6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07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040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07" w:type="pct"/>
            <w:vAlign w:val="center"/>
          </w:tcPr>
          <w:p w14:paraId="34F2186E" w14:textId="431DFCA4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ambulances</w:t>
            </w:r>
          </w:p>
        </w:tc>
        <w:tc>
          <w:tcPr>
            <w:tcW w:w="616" w:type="pct"/>
            <w:gridSpan w:val="2"/>
            <w:vAlign w:val="center"/>
          </w:tcPr>
          <w:p w14:paraId="469FFC91" w14:textId="5AFA63F9" w:rsidR="00AB1CF6" w:rsidRDefault="00F22587" w:rsidP="00B8181A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400893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9134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07" w:type="pct"/>
            <w:gridSpan w:val="3"/>
            <w:vAlign w:val="center"/>
          </w:tcPr>
          <w:p w14:paraId="329FC986" w14:textId="1E4523BA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viabilité hivernale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69" w:type="pct"/>
            <w:vAlign w:val="center"/>
          </w:tcPr>
          <w:p w14:paraId="3702E13D" w14:textId="408A3F59" w:rsidR="00AB1CF6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32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7885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214ABA8C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630D03FA" w14:textId="2EF5DF97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Recours à des véhicules de location courte durée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55E73BA" w14:textId="180AC3F4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67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938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vAlign w:val="center"/>
          </w:tcPr>
          <w:p w14:paraId="138A5B3F" w14:textId="0161B659" w:rsidR="009774DB" w:rsidRP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>si oui location d’engins automoteurs (exemple mini pelle) :</w:t>
            </w:r>
          </w:p>
        </w:tc>
        <w:tc>
          <w:tcPr>
            <w:tcW w:w="569" w:type="pct"/>
            <w:vAlign w:val="center"/>
          </w:tcPr>
          <w:p w14:paraId="3DDB4DF6" w14:textId="28FB023F" w:rsidR="009774DB" w:rsidRDefault="00F22587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60344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007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915343E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58A70DCD" w14:textId="461B9A9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0F3C">
              <w:rPr>
                <w:rFonts w:ascii="Century Gothic" w:hAnsi="Century Gothic" w:cstheme="minorHAnsi"/>
                <w:sz w:val="18"/>
                <w:szCs w:val="20"/>
              </w:rPr>
              <w:t>Véhicules 9 places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et plus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1BC962FE" w14:textId="78EC285E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39039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735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  <w:vAlign w:val="center"/>
          </w:tcPr>
          <w:p w14:paraId="23157423" w14:textId="45B2F060" w:rsidR="00D55815" w:rsidRDefault="00D55815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 oui les identifier avec nombre de places ET préciser l’usage (prêt pour tiers)</w:t>
            </w:r>
          </w:p>
        </w:tc>
      </w:tr>
      <w:tr w:rsidR="00AB1CF6" w14:paraId="490E1329" w14:textId="77777777" w:rsidTr="00433F32">
        <w:trPr>
          <w:trHeight w:val="507"/>
        </w:trPr>
        <w:tc>
          <w:tcPr>
            <w:tcW w:w="1854" w:type="pct"/>
            <w:gridSpan w:val="2"/>
            <w:shd w:val="clear" w:color="auto" w:fill="F7F7F7"/>
            <w:vAlign w:val="center"/>
          </w:tcPr>
          <w:p w14:paraId="4AE36114" w14:textId="4D8A56B8" w:rsidR="00AB1CF6" w:rsidRDefault="00AB1CF6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fonctions :</w:t>
            </w:r>
          </w:p>
        </w:tc>
        <w:tc>
          <w:tcPr>
            <w:tcW w:w="647" w:type="pct"/>
            <w:gridSpan w:val="2"/>
            <w:vAlign w:val="center"/>
          </w:tcPr>
          <w:p w14:paraId="10101C67" w14:textId="044F1290" w:rsidR="00AB1CF6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226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83592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13" w:type="pct"/>
            <w:gridSpan w:val="5"/>
            <w:shd w:val="clear" w:color="auto" w:fill="F7F7F7"/>
            <w:vAlign w:val="center"/>
          </w:tcPr>
          <w:p w14:paraId="194D54D1" w14:textId="6A9C42EC" w:rsidR="00AB1CF6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transport de véhicules (porte char / porte véhicule)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6" w:type="pct"/>
            <w:gridSpan w:val="2"/>
            <w:vAlign w:val="center"/>
          </w:tcPr>
          <w:p w14:paraId="070795E4" w14:textId="20D45457" w:rsidR="00AB1CF6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005534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422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DADDA6D" w14:textId="77777777" w:rsidTr="00433F32">
        <w:trPr>
          <w:trHeight w:val="724"/>
        </w:trPr>
        <w:tc>
          <w:tcPr>
            <w:tcW w:w="1854" w:type="pct"/>
            <w:gridSpan w:val="2"/>
            <w:shd w:val="clear" w:color="auto" w:fill="F7F7F7"/>
            <w:vAlign w:val="center"/>
          </w:tcPr>
          <w:p w14:paraId="3C01E2BD" w14:textId="093B120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Usage dans le cadre de transport de matières dangereuses (réglementation TMD)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2F643425" w14:textId="47B98387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510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85087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  <w:vAlign w:val="center"/>
          </w:tcPr>
          <w:p w14:paraId="71D69D23" w14:textId="77777777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</w:pPr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>si oui détailler ou identifier les véhicules et la nature du transport</w:t>
            </w:r>
          </w:p>
          <w:p w14:paraId="23B9102A" w14:textId="59119513" w:rsidR="00D55815" w:rsidRPr="007F768D" w:rsidRDefault="00D55815" w:rsidP="00D55815">
            <w:pPr>
              <w:spacing w:line="360" w:lineRule="auto"/>
              <w:rPr>
                <w:rFonts w:ascii="Century Gothic" w:hAnsi="Century Gothic" w:cstheme="minorHAnsi"/>
                <w:bCs/>
                <w:i/>
                <w:iCs/>
                <w:sz w:val="18"/>
                <w:szCs w:val="20"/>
              </w:rPr>
            </w:pPr>
          </w:p>
        </w:tc>
      </w:tr>
      <w:tr w:rsidR="00AB1CF6" w14:paraId="092F4577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61A13FCB" w14:textId="127EA4D8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dans le cadre de transport public de voyageurs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219316E" w14:textId="49893EC9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6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5791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58" w:type="pct"/>
            <w:gridSpan w:val="2"/>
            <w:vAlign w:val="center"/>
          </w:tcPr>
          <w:p w14:paraId="516EA2BD" w14:textId="25C549CD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F768D">
              <w:rPr>
                <w:rFonts w:ascii="Century Gothic" w:hAnsi="Century Gothic" w:cstheme="minorHAnsi"/>
                <w:sz w:val="18"/>
                <w:szCs w:val="20"/>
              </w:rPr>
              <w:t>si oui transport scolaire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12" w:type="pct"/>
            <w:gridSpan w:val="2"/>
            <w:vAlign w:val="center"/>
          </w:tcPr>
          <w:p w14:paraId="1C660993" w14:textId="39145A1C" w:rsidR="00D55815" w:rsidRDefault="00F22587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130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5396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60" w:type="pct"/>
            <w:gridSpan w:val="2"/>
            <w:vAlign w:val="center"/>
          </w:tcPr>
          <w:p w14:paraId="1B8A04E8" w14:textId="5E5EC686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transport urbain :</w:t>
            </w:r>
          </w:p>
        </w:tc>
        <w:tc>
          <w:tcPr>
            <w:tcW w:w="569" w:type="pct"/>
            <w:vAlign w:val="center"/>
          </w:tcPr>
          <w:p w14:paraId="18EAF7C0" w14:textId="1EB8A7CF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925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28439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2FC17A48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419BA29" w14:textId="77777777" w:rsidR="00D55815" w:rsidRPr="00D55815" w:rsidRDefault="00D55815" w:rsidP="00AB1CF6">
            <w:pPr>
              <w:pStyle w:val="Titre1"/>
              <w:shd w:val="clear" w:color="auto" w:fill="F7F7F7"/>
              <w:spacing w:before="0" w:beforeAutospacing="0" w:after="0" w:afterAutospacing="0"/>
              <w:rPr>
                <w:rFonts w:ascii="Segoe UI" w:hAnsi="Segoe UI" w:cs="Segoe UI"/>
                <w:color w:val="121212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Va-t-il y avoir une modification du parc à moyen terme (</w:t>
            </w:r>
            <w:r w:rsidRPr="00AB1CF6">
              <w:rPr>
                <w:rFonts w:ascii="Cambria Math" w:hAnsi="Cambria Math" w:cs="Cambria Math"/>
                <w:color w:val="202124"/>
                <w:sz w:val="20"/>
                <w:szCs w:val="20"/>
                <w:shd w:val="clear" w:color="auto" w:fill="FFFFFF"/>
              </w:rPr>
              <w:t>↗</w:t>
            </w:r>
            <w:r w:rsidRPr="00FE0774">
              <w:rPr>
                <w:rFonts w:ascii="Century Gothic" w:hAnsi="Century Gothic" w:cstheme="minorHAnsi"/>
                <w:sz w:val="16"/>
                <w:szCs w:val="18"/>
              </w:rPr>
              <w:t xml:space="preserve"> ou </w:t>
            </w:r>
            <w:r w:rsidRPr="00D55815">
              <w:rPr>
                <w:rFonts w:ascii="Segoe UI" w:hAnsi="Segoe UI" w:cs="Segoe UI"/>
                <w:color w:val="121212"/>
                <w:sz w:val="20"/>
                <w:szCs w:val="20"/>
              </w:rPr>
              <w:t>↓</w:t>
            </w:r>
          </w:p>
          <w:p w14:paraId="634A9E00" w14:textId="5A078006" w:rsidR="00D55815" w:rsidRPr="0078435E" w:rsidRDefault="00D55815" w:rsidP="00AB1CF6">
            <w:pPr>
              <w:shd w:val="clear" w:color="auto" w:fill="F7F7F7"/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FE0774">
              <w:rPr>
                <w:rFonts w:ascii="Century Gothic" w:hAnsi="Century Gothic" w:cstheme="minorHAnsi"/>
                <w:sz w:val="16"/>
                <w:szCs w:val="18"/>
              </w:rPr>
              <w:t>sensible / recours à la location / achat de véhicules électriques…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) :</w:t>
            </w:r>
          </w:p>
        </w:tc>
        <w:tc>
          <w:tcPr>
            <w:tcW w:w="647" w:type="pct"/>
            <w:gridSpan w:val="2"/>
            <w:vAlign w:val="center"/>
          </w:tcPr>
          <w:p w14:paraId="3DF464E8" w14:textId="44CA7EE1" w:rsidR="00D55815" w:rsidRPr="0078435E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7930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374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</w:tcPr>
          <w:p w14:paraId="59370B83" w14:textId="0192053F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7F768D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préciser :</w:t>
            </w:r>
          </w:p>
        </w:tc>
      </w:tr>
      <w:tr w:rsidR="00AB1CF6" w14:paraId="3744BB58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52550485" w14:textId="282D09F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Effectuez-vous dans vos ateliers les opérations de maintenance de vos véhicules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229B3A0F" w14:textId="7852AD42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36665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45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</w:tcPr>
          <w:p w14:paraId="5CA80190" w14:textId="01DE629E" w:rsidR="00D55815" w:rsidRPr="007F768D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Ces opérations sont-elles effectuées par une autre collectivité dans le cadre d’une mutualisation :</w:t>
            </w:r>
          </w:p>
        </w:tc>
        <w:tc>
          <w:tcPr>
            <w:tcW w:w="569" w:type="pct"/>
            <w:vAlign w:val="center"/>
          </w:tcPr>
          <w:p w14:paraId="380F1FD3" w14:textId="6EA7DA8B" w:rsidR="00D55815" w:rsidRPr="007F768D" w:rsidRDefault="00F22587" w:rsidP="00D55815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004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5548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5F17C99D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12446ADB" w14:textId="418BFD11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 xml:space="preserve">Les véhicules sont-ils mis à dispositions régulière ou permanente d’associations ou de collectivités :  </w:t>
            </w:r>
          </w:p>
        </w:tc>
        <w:tc>
          <w:tcPr>
            <w:tcW w:w="647" w:type="pct"/>
            <w:gridSpan w:val="2"/>
            <w:vAlign w:val="center"/>
          </w:tcPr>
          <w:p w14:paraId="65C40815" w14:textId="5D4A664B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628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683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vAlign w:val="center"/>
          </w:tcPr>
          <w:p w14:paraId="2C76F422" w14:textId="23DE8A21" w:rsidR="00D55815" w:rsidRPr="00B8181A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</w:pPr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>si oui à titre gratuit :</w:t>
            </w:r>
          </w:p>
        </w:tc>
        <w:tc>
          <w:tcPr>
            <w:tcW w:w="569" w:type="pct"/>
            <w:vAlign w:val="center"/>
          </w:tcPr>
          <w:p w14:paraId="6A808268" w14:textId="333BBA2F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795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4608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C1D6E" w14:paraId="2E2739CD" w14:textId="77777777" w:rsidTr="00433F32">
        <w:trPr>
          <w:trHeight w:val="496"/>
        </w:trPr>
        <w:tc>
          <w:tcPr>
            <w:tcW w:w="2501" w:type="pct"/>
            <w:gridSpan w:val="4"/>
            <w:shd w:val="clear" w:color="auto" w:fill="F7F7F7"/>
            <w:vAlign w:val="center"/>
          </w:tcPr>
          <w:p w14:paraId="4BB27C8F" w14:textId="18661D06" w:rsidR="00AC1D6E" w:rsidRPr="0078435E" w:rsidRDefault="00AC1D6E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Montant de la garantie des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matériels transportés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2499" w:type="pct"/>
            <w:gridSpan w:val="7"/>
            <w:vAlign w:val="center"/>
          </w:tcPr>
          <w:p w14:paraId="193C020C" w14:textId="1F208155" w:rsidR="00AC1D6E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 w:val="18"/>
                <w:szCs w:val="20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Si besoin spécifique, à indiquer dans le fichier Excel véhicule</w:t>
            </w:r>
          </w:p>
        </w:tc>
      </w:tr>
      <w:tr w:rsidR="00D55815" w14:paraId="34101724" w14:textId="77777777" w:rsidTr="00433F32">
        <w:trPr>
          <w:trHeight w:val="1154"/>
        </w:trPr>
        <w:tc>
          <w:tcPr>
            <w:tcW w:w="2501" w:type="pct"/>
            <w:gridSpan w:val="4"/>
            <w:shd w:val="clear" w:color="auto" w:fill="F7F7F7"/>
            <w:vAlign w:val="center"/>
          </w:tcPr>
          <w:p w14:paraId="2BEE91CA" w14:textId="1D5D474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="Calibri"/>
                <w:b/>
                <w:szCs w:val="28"/>
              </w:rPr>
            </w:pPr>
            <w:bookmarkStart w:id="6" w:name="_Hlk189231325"/>
            <w:r>
              <w:rPr>
                <w:rFonts w:ascii="Century Gothic" w:hAnsi="Century Gothic" w:cstheme="minorHAnsi"/>
                <w:sz w:val="18"/>
                <w:szCs w:val="20"/>
              </w:rPr>
              <w:lastRenderedPageBreak/>
              <w:t xml:space="preserve">Présence de </w:t>
            </w:r>
            <w:r w:rsidRPr="00592BD7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 xml:space="preserve">nouveaux véhicules </w:t>
            </w:r>
            <w:bookmarkStart w:id="7" w:name="_GoBack"/>
            <w:r w:rsidRPr="00592BD7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électriques individuels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</w:t>
            </w:r>
            <w:bookmarkEnd w:id="7"/>
            <w:r>
              <w:rPr>
                <w:rFonts w:ascii="Century Gothic" w:hAnsi="Century Gothic" w:cstheme="minorHAnsi"/>
                <w:sz w:val="18"/>
                <w:szCs w:val="20"/>
              </w:rPr>
              <w:t xml:space="preserve">(NVEI) ou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engins de déplacement personnels motorisés (EDPM)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tels que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gyropodes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/ monocycles /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trottinettes électriques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… :</w:t>
            </w:r>
          </w:p>
        </w:tc>
        <w:tc>
          <w:tcPr>
            <w:tcW w:w="2499" w:type="pct"/>
            <w:gridSpan w:val="7"/>
            <w:vAlign w:val="center"/>
          </w:tcPr>
          <w:p w14:paraId="14B59F47" w14:textId="7530D767" w:rsidR="00D55815" w:rsidRDefault="00F22587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18"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949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F3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22226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A1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7E739B0C" w14:textId="63F63D74" w:rsid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="Calibri"/>
                <w:b/>
                <w:sz w:val="18"/>
                <w:szCs w:val="28"/>
              </w:rPr>
              <w:t>Si oui</w:t>
            </w:r>
            <w:r w:rsidR="00E44529">
              <w:rPr>
                <w:rFonts w:ascii="Century Gothic" w:hAnsi="Century Gothic" w:cs="Calibri"/>
                <w:b/>
                <w:sz w:val="18"/>
                <w:szCs w:val="28"/>
              </w:rPr>
              <w:t>,</w:t>
            </w:r>
            <w:r>
              <w:rPr>
                <w:rFonts w:ascii="Century Gothic" w:hAnsi="Century Gothic" w:cs="Calibri"/>
                <w:b/>
                <w:sz w:val="18"/>
                <w:szCs w:val="28"/>
              </w:rPr>
              <w:t xml:space="preserve"> ces matériels doivent être présents dans le fichier Excel des véhicules</w:t>
            </w:r>
          </w:p>
        </w:tc>
      </w:tr>
      <w:tr w:rsidR="00433F32" w14:paraId="5FAFCA3F" w14:textId="77777777" w:rsidTr="00433F32">
        <w:trPr>
          <w:trHeight w:val="856"/>
        </w:trPr>
        <w:tc>
          <w:tcPr>
            <w:tcW w:w="1858" w:type="pct"/>
            <w:gridSpan w:val="3"/>
            <w:shd w:val="clear" w:color="auto" w:fill="F7F7F7"/>
            <w:vAlign w:val="center"/>
          </w:tcPr>
          <w:p w14:paraId="66464283" w14:textId="0480564D" w:rsidR="00433F32" w:rsidRDefault="00433F32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t>Présence de vélo à assistance électrique</w:t>
            </w:r>
            <w:r>
              <w:rPr>
                <w:rFonts w:ascii="Century Gothic" w:hAnsi="Century Gothic" w:cstheme="minorHAnsi"/>
                <w:bCs/>
                <w:sz w:val="18"/>
                <w:szCs w:val="20"/>
              </w:rPr>
              <w:t>*</w:t>
            </w: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t> :</w:t>
            </w:r>
          </w:p>
        </w:tc>
        <w:tc>
          <w:tcPr>
            <w:tcW w:w="3142" w:type="pct"/>
            <w:gridSpan w:val="8"/>
            <w:vAlign w:val="center"/>
          </w:tcPr>
          <w:p w14:paraId="382E34E3" w14:textId="46BFD16F" w:rsidR="00433F32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Cs w:val="28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NB les VAE ne sont pas des véhicules terrestres à moteur et ne relèvent pas du contrat flotte véhicules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 xml:space="preserve"> (couverts au titre du contrat responsabilité civile</w:t>
            </w:r>
            <w:r w:rsidR="00E44529">
              <w:rPr>
                <w:rFonts w:ascii="Century Gothic" w:hAnsi="Century Gothic" w:cs="Calibri"/>
                <w:bCs/>
                <w:sz w:val="18"/>
                <w:szCs w:val="20"/>
              </w:rPr>
              <w:t xml:space="preserve"> – l’utilisateur étant considéré comme piéton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>)</w:t>
            </w: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 xml:space="preserve">. </w:t>
            </w:r>
          </w:p>
        </w:tc>
      </w:tr>
      <w:tr w:rsidR="00D55815" w14:paraId="51DAA1AB" w14:textId="77777777" w:rsidTr="00433F32">
        <w:trPr>
          <w:trHeight w:val="469"/>
        </w:trPr>
        <w:tc>
          <w:tcPr>
            <w:tcW w:w="5000" w:type="pct"/>
            <w:gridSpan w:val="11"/>
            <w:vAlign w:val="center"/>
          </w:tcPr>
          <w:p w14:paraId="4F88E589" w14:textId="730F5A99" w:rsidR="00D55815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theme="minorHAnsi"/>
                <w:i/>
                <w:iCs/>
                <w:sz w:val="16"/>
                <w:szCs w:val="16"/>
                <w:u w:val="single"/>
              </w:rPr>
              <w:t>*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: la mise en route du moteur est conditionnée par le pédalage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’assistance se couper à 25 km/h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et dès que l’on arrête de pédaler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a puissance nominale du moteur 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est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de 250 watts max</w:t>
            </w:r>
            <w:r w:rsidR="00D55815" w:rsidRPr="00D907D0">
              <w:rPr>
                <w:rFonts w:ascii="Century Gothic" w:hAnsi="Century Gothic" w:cstheme="minorHAnsi"/>
                <w:sz w:val="16"/>
                <w:szCs w:val="16"/>
              </w:rPr>
              <w:t>.</w:t>
            </w:r>
          </w:p>
        </w:tc>
      </w:tr>
    </w:tbl>
    <w:bookmarkEnd w:id="6"/>
    <w:p w14:paraId="47175D30" w14:textId="734A8768" w:rsidR="00EC498F" w:rsidRPr="00116BAE" w:rsidRDefault="00931D4B" w:rsidP="00462F9E">
      <w:pPr>
        <w:tabs>
          <w:tab w:val="num" w:pos="0"/>
        </w:tabs>
        <w:rPr>
          <w:rFonts w:ascii="Century Gothic" w:hAnsi="Century Gothic" w:cstheme="minorHAnsi"/>
          <w:b/>
          <w:sz w:val="18"/>
          <w:szCs w:val="20"/>
        </w:rPr>
      </w:pP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</w:p>
    <w:sectPr w:rsidR="00EC498F" w:rsidRPr="00116BAE" w:rsidSect="007B4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340" w:right="624" w:bottom="510" w:left="624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FCFF0" w14:textId="77777777" w:rsidR="00D26EDD" w:rsidRDefault="00D26EDD">
      <w:r>
        <w:separator/>
      </w:r>
    </w:p>
  </w:endnote>
  <w:endnote w:type="continuationSeparator" w:id="0">
    <w:p w14:paraId="5E0428E7" w14:textId="77777777" w:rsidR="00D26EDD" w:rsidRDefault="00D2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46195" w14:textId="77777777" w:rsidR="00931D4B" w:rsidRDefault="00931D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F7283" w14:textId="430CD493" w:rsidR="001E2E18" w:rsidRPr="0078435E" w:rsidRDefault="00F22587" w:rsidP="0078435E">
    <w:pPr>
      <w:pStyle w:val="Pieddepage"/>
      <w:jc w:val="center"/>
    </w:pPr>
    <w:sdt>
      <w:sdtPr>
        <w:id w:val="-1438751936"/>
        <w:docPartObj>
          <w:docPartGallery w:val="Page Numbers (Bottom of Page)"/>
          <w:docPartUnique/>
        </w:docPartObj>
      </w:sdtPr>
      <w:sdtEndPr/>
      <w:sdtContent>
        <w:sdt>
          <w:sdtPr>
            <w:id w:val="-235777962"/>
            <w:docPartObj>
              <w:docPartGallery w:val="Page Numbers (Top of Page)"/>
              <w:docPartUnique/>
            </w:docPartObj>
          </w:sdtPr>
          <w:sdtEndPr/>
          <w:sdtContent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963189"/>
      <w:docPartObj>
        <w:docPartGallery w:val="Page Numbers (Bottom of Page)"/>
        <w:docPartUnique/>
      </w:docPartObj>
    </w:sdtPr>
    <w:sdtEndPr/>
    <w:sdtContent>
      <w:sdt>
        <w:sdtPr>
          <w:id w:val="536164688"/>
          <w:docPartObj>
            <w:docPartGallery w:val="Page Numbers (Top of Page)"/>
            <w:docPartUnique/>
          </w:docPartObj>
        </w:sdtPr>
        <w:sdtEndPr/>
        <w:sdtContent>
          <w:p w14:paraId="0E7A054C" w14:textId="7F8E9848" w:rsidR="0078435E" w:rsidRDefault="0078435E" w:rsidP="007B4FD4">
            <w:pPr>
              <w:pStyle w:val="Pieddepage"/>
              <w:jc w:val="center"/>
            </w:pPr>
            <w:r w:rsidRPr="0078435E">
              <w:rPr>
                <w:rFonts w:ascii="Century Gothic" w:hAnsi="Century Gothic"/>
                <w:sz w:val="14"/>
              </w:rPr>
              <w:t xml:space="preserve">Page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PAGE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="00F22587">
              <w:rPr>
                <w:rFonts w:ascii="Century Gothic" w:hAnsi="Century Gothic"/>
                <w:bCs/>
                <w:noProof/>
                <w:sz w:val="14"/>
              </w:rPr>
              <w:t>1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  <w:r w:rsidRPr="0078435E">
              <w:rPr>
                <w:rFonts w:ascii="Century Gothic" w:hAnsi="Century Gothic"/>
                <w:sz w:val="14"/>
              </w:rPr>
              <w:t xml:space="preserve"> sur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NUMPAGES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="00F22587">
              <w:rPr>
                <w:rFonts w:ascii="Century Gothic" w:hAnsi="Century Gothic"/>
                <w:bCs/>
                <w:noProof/>
                <w:sz w:val="14"/>
              </w:rPr>
              <w:t>3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ECF41" w14:textId="77777777" w:rsidR="00D26EDD" w:rsidRDefault="00D26EDD">
      <w:r>
        <w:separator/>
      </w:r>
    </w:p>
  </w:footnote>
  <w:footnote w:type="continuationSeparator" w:id="0">
    <w:p w14:paraId="208CECF3" w14:textId="77777777" w:rsidR="00D26EDD" w:rsidRDefault="00D2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3EFB" w14:textId="77777777" w:rsidR="00931D4B" w:rsidRDefault="00931D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89DC0" w14:textId="77777777" w:rsidR="00931D4B" w:rsidRDefault="00931D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04CEA" w14:textId="77777777" w:rsidR="00AB2FFB" w:rsidRDefault="00AB2FFB" w:rsidP="00AB2FF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0812406D" wp14:editId="0D46CA0A">
          <wp:simplePos x="0" y="0"/>
          <wp:positionH relativeFrom="margin">
            <wp:posOffset>-37465</wp:posOffset>
          </wp:positionH>
          <wp:positionV relativeFrom="margin">
            <wp:posOffset>-486410</wp:posOffset>
          </wp:positionV>
          <wp:extent cx="802640" cy="303530"/>
          <wp:effectExtent l="0" t="0" r="0" b="1270"/>
          <wp:wrapSquare wrapText="bothSides"/>
          <wp:docPr id="20" name="Imag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739143" w14:textId="77777777" w:rsidR="00AB2FFB" w:rsidRDefault="00AB2FFB" w:rsidP="00AB2FFB">
    <w:pPr>
      <w:pStyle w:val="En-tte"/>
    </w:pPr>
  </w:p>
  <w:p w14:paraId="7D9892AD" w14:textId="77777777" w:rsidR="00AB2FFB" w:rsidRPr="00AB2FFB" w:rsidRDefault="00AB2FFB" w:rsidP="00AB2FFB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840A8"/>
    <w:multiLevelType w:val="hybridMultilevel"/>
    <w:tmpl w:val="4CE8CE86"/>
    <w:lvl w:ilvl="0" w:tplc="2F1CCB5E">
      <w:numFmt w:val="bullet"/>
      <w:lvlText w:val="-"/>
      <w:lvlJc w:val="left"/>
      <w:pPr>
        <w:ind w:left="720" w:hanging="360"/>
      </w:pPr>
      <w:rPr>
        <w:rFonts w:ascii="Century Gothic" w:eastAsia="SimSu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3492"/>
    <w:rsid w:val="000F4319"/>
    <w:rsid w:val="00116BAE"/>
    <w:rsid w:val="001348AA"/>
    <w:rsid w:val="00173353"/>
    <w:rsid w:val="00173B19"/>
    <w:rsid w:val="0018282A"/>
    <w:rsid w:val="001C1A07"/>
    <w:rsid w:val="001E2E18"/>
    <w:rsid w:val="001E4B8B"/>
    <w:rsid w:val="00200CC6"/>
    <w:rsid w:val="00231FFB"/>
    <w:rsid w:val="00283D51"/>
    <w:rsid w:val="003010EB"/>
    <w:rsid w:val="00301A3B"/>
    <w:rsid w:val="0030762C"/>
    <w:rsid w:val="00365305"/>
    <w:rsid w:val="00370F2B"/>
    <w:rsid w:val="0039229F"/>
    <w:rsid w:val="003D397B"/>
    <w:rsid w:val="003D4E29"/>
    <w:rsid w:val="00431A1D"/>
    <w:rsid w:val="00433F32"/>
    <w:rsid w:val="00462F9E"/>
    <w:rsid w:val="00467289"/>
    <w:rsid w:val="00474D18"/>
    <w:rsid w:val="00476F48"/>
    <w:rsid w:val="00480075"/>
    <w:rsid w:val="004D0DBA"/>
    <w:rsid w:val="004D1CAD"/>
    <w:rsid w:val="004D3783"/>
    <w:rsid w:val="004E2079"/>
    <w:rsid w:val="004F15D8"/>
    <w:rsid w:val="004F707B"/>
    <w:rsid w:val="00522B0B"/>
    <w:rsid w:val="00523437"/>
    <w:rsid w:val="005322C8"/>
    <w:rsid w:val="00561D6A"/>
    <w:rsid w:val="00590174"/>
    <w:rsid w:val="00592BD7"/>
    <w:rsid w:val="00595027"/>
    <w:rsid w:val="005A78A7"/>
    <w:rsid w:val="005C294B"/>
    <w:rsid w:val="005D3679"/>
    <w:rsid w:val="005F6643"/>
    <w:rsid w:val="00600A25"/>
    <w:rsid w:val="006022F2"/>
    <w:rsid w:val="00634DAE"/>
    <w:rsid w:val="006467FC"/>
    <w:rsid w:val="006965D9"/>
    <w:rsid w:val="006E6AF0"/>
    <w:rsid w:val="00714EEE"/>
    <w:rsid w:val="00756EBD"/>
    <w:rsid w:val="0076293A"/>
    <w:rsid w:val="0078435E"/>
    <w:rsid w:val="007956DA"/>
    <w:rsid w:val="007B4FD4"/>
    <w:rsid w:val="007F768D"/>
    <w:rsid w:val="007F7963"/>
    <w:rsid w:val="00817FC4"/>
    <w:rsid w:val="00863AAA"/>
    <w:rsid w:val="00890395"/>
    <w:rsid w:val="008D4717"/>
    <w:rsid w:val="008E4C69"/>
    <w:rsid w:val="008F5D66"/>
    <w:rsid w:val="00931D4B"/>
    <w:rsid w:val="00955CC1"/>
    <w:rsid w:val="00974827"/>
    <w:rsid w:val="009774DB"/>
    <w:rsid w:val="009A3EF2"/>
    <w:rsid w:val="009E2E62"/>
    <w:rsid w:val="009E6B99"/>
    <w:rsid w:val="009E727C"/>
    <w:rsid w:val="00A009D6"/>
    <w:rsid w:val="00A173CB"/>
    <w:rsid w:val="00A373B4"/>
    <w:rsid w:val="00A404D0"/>
    <w:rsid w:val="00A465C5"/>
    <w:rsid w:val="00A76F4F"/>
    <w:rsid w:val="00A9355F"/>
    <w:rsid w:val="00AB1CF6"/>
    <w:rsid w:val="00AB2FFB"/>
    <w:rsid w:val="00AC1D6E"/>
    <w:rsid w:val="00AC22C2"/>
    <w:rsid w:val="00AD4780"/>
    <w:rsid w:val="00AD6245"/>
    <w:rsid w:val="00B12872"/>
    <w:rsid w:val="00B13072"/>
    <w:rsid w:val="00B24935"/>
    <w:rsid w:val="00B61658"/>
    <w:rsid w:val="00B70583"/>
    <w:rsid w:val="00B74E2F"/>
    <w:rsid w:val="00B8181A"/>
    <w:rsid w:val="00B85F63"/>
    <w:rsid w:val="00B94D4B"/>
    <w:rsid w:val="00BA0E05"/>
    <w:rsid w:val="00BA490F"/>
    <w:rsid w:val="00BB1FC0"/>
    <w:rsid w:val="00BB6B8E"/>
    <w:rsid w:val="00BE5DD7"/>
    <w:rsid w:val="00BF17AD"/>
    <w:rsid w:val="00C10083"/>
    <w:rsid w:val="00C1067A"/>
    <w:rsid w:val="00C16ED5"/>
    <w:rsid w:val="00C35F28"/>
    <w:rsid w:val="00C839D9"/>
    <w:rsid w:val="00D20678"/>
    <w:rsid w:val="00D26EDD"/>
    <w:rsid w:val="00D2745D"/>
    <w:rsid w:val="00D55815"/>
    <w:rsid w:val="00D61479"/>
    <w:rsid w:val="00DC5E61"/>
    <w:rsid w:val="00E259C0"/>
    <w:rsid w:val="00E35D1C"/>
    <w:rsid w:val="00E40EA3"/>
    <w:rsid w:val="00E42747"/>
    <w:rsid w:val="00E44529"/>
    <w:rsid w:val="00E47BD3"/>
    <w:rsid w:val="00E63EFF"/>
    <w:rsid w:val="00E642F5"/>
    <w:rsid w:val="00E64EBF"/>
    <w:rsid w:val="00E65989"/>
    <w:rsid w:val="00E71E06"/>
    <w:rsid w:val="00EC2704"/>
    <w:rsid w:val="00EC498F"/>
    <w:rsid w:val="00ED23B0"/>
    <w:rsid w:val="00ED2DA6"/>
    <w:rsid w:val="00ED6591"/>
    <w:rsid w:val="00EE400F"/>
    <w:rsid w:val="00EF73EF"/>
    <w:rsid w:val="00F06A66"/>
    <w:rsid w:val="00F10F5E"/>
    <w:rsid w:val="00F1291A"/>
    <w:rsid w:val="00F22587"/>
    <w:rsid w:val="00F4524E"/>
    <w:rsid w:val="00F62714"/>
    <w:rsid w:val="00F63E3B"/>
    <w:rsid w:val="00F6752A"/>
    <w:rsid w:val="00FC264C"/>
    <w:rsid w:val="00FE0774"/>
    <w:rsid w:val="00FE3892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3AFBD17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D5581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78435E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D5581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0528E-9F1A-41D7-9BAE-FDED6E6F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812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CHL</cp:lastModifiedBy>
  <cp:revision>8</cp:revision>
  <dcterms:created xsi:type="dcterms:W3CDTF">2025-01-09T15:49:00Z</dcterms:created>
  <dcterms:modified xsi:type="dcterms:W3CDTF">2025-04-18T13:31:00Z</dcterms:modified>
</cp:coreProperties>
</file>